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D2A3A"/>
          <w:sz w:val="56"/>
        </w:rPr>
        <w:t>Elegant Décor &amp; Rentals</w:t>
      </w:r>
    </w:p>
    <w:p>
      <w:pPr>
        <w:jc w:val="center"/>
      </w:pPr>
      <w:r>
        <w:rPr>
          <w:rFonts w:ascii="Georgia" w:hAnsi="Georgia"/>
          <w:i/>
          <w:color w:val="B8892D"/>
          <w:sz w:val="30"/>
        </w:rPr>
        <w:t>Luxury Rentals for Unforgettable Events</w:t>
      </w:r>
    </w:p>
    <w:p>
      <w:r>
        <w:drawing>
          <wp:inline xmlns:a="http://schemas.openxmlformats.org/drawingml/2006/main" xmlns:pic="http://schemas.openxmlformats.org/drawingml/2006/picture">
            <wp:extent cx="6583680" cy="2880360"/>
            <wp:docPr id="1" name="Picture 1"/>
            <wp:cNvGraphicFramePr>
              <a:graphicFrameLocks noChangeAspect="1"/>
            </wp:cNvGraphicFramePr>
            <a:graphic>
              <a:graphicData uri="http://schemas.openxmlformats.org/drawingml/2006/picture">
                <pic:pic>
                  <pic:nvPicPr>
                    <pic:cNvPr id="0" name="C901C789-406D-472B-A677-89ED16D20F29_cover.jpg"/>
                    <pic:cNvPicPr/>
                  </pic:nvPicPr>
                  <pic:blipFill>
                    <a:blip r:embed="rId11"/>
                    <a:stretch>
                      <a:fillRect/>
                    </a:stretch>
                  </pic:blipFill>
                  <pic:spPr>
                    <a:xfrm>
                      <a:off x="0" y="0"/>
                      <a:ext cx="6583680" cy="2880360"/>
                    </a:xfrm>
                    <a:prstGeom prst="rect"/>
                  </pic:spPr>
                </pic:pic>
              </a:graphicData>
            </a:graphic>
          </wp:inline>
        </w:drawing>
      </w:r>
    </w:p>
    <w:p>
      <w:pPr>
        <w:jc w:val="center"/>
      </w:pPr>
      <w:r>
        <w:rPr>
          <w:rFonts w:ascii="Georgia" w:hAnsi="Georgia"/>
          <w:b/>
          <w:color w:val="1D2A3A"/>
          <w:sz w:val="48"/>
        </w:rPr>
        <w:t>FINAL DESIGN PROPOSAL</w:t>
      </w:r>
    </w:p>
    <w:p>
      <w:pPr>
        <w:jc w:val="center"/>
      </w:pPr>
      <w:r>
        <w:rPr>
          <w:rFonts w:ascii="Georgia" w:hAnsi="Georgia"/>
          <w:i/>
          <w:color w:val="B8892D"/>
          <w:sz w:val="25"/>
        </w:rPr>
        <w:t>A clear visual plan for your celebration.</w:t>
      </w:r>
    </w:p>
    <w:p>
      <w:pPr>
        <w:jc w:val="center"/>
      </w:pPr>
      <w:r>
        <w:rPr>
          <w:b/>
          <w:color w:val="1D2A3A"/>
          <w:sz w:val="18"/>
        </w:rPr>
        <w:t>LUXURY WEDDINGS • SOCIAL EVENTS • SIGNATURE RENTALS</w:t>
      </w:r>
    </w:p>
    <w:tbl>
      <w:tblPr>
        <w:tblW w:type="auto" w:w="0"/>
        <w:jc w:val="center"/>
        <w:tblLayout w:type="fixed"/>
        <w:tblLook w:firstColumn="1" w:firstRow="1" w:lastColumn="0" w:lastRow="0" w:noHBand="0" w:noVBand="1" w:val="04A0"/>
      </w:tblPr>
      <w:tblGrid>
        <w:gridCol w:w="9792"/>
      </w:tblGrid>
      <w:tr>
        <w:tc>
          <w:tcPr>
            <w:tcW w:type="dxa" w:w="10368"/>
            <w:shd w:fill="F6F1E8"/>
            <w:tcMar>
              <w:top w:w="180" w:type="dxa"/>
              <w:start w:w="180" w:type="dxa"/>
              <w:bottom w:w="180" w:type="dxa"/>
              <w:end w:w="180" w:type="dxa"/>
            </w:tcMar>
          </w:tcPr>
          <w:p>
            <w:pPr>
              <w:jc w:val="center"/>
            </w:pPr>
            <w:r>
              <w:rPr>
                <w:color w:val="1D2A3A"/>
                <w:sz w:val="18"/>
              </w:rPr>
              <w:t>Elegant Decor &amp; Rentals  •  (413) 627-1042  •  elegantdecors7@gmail.com  •  Western Massachusetts</w:t>
            </w:r>
          </w:p>
        </w:tc>
      </w:tr>
    </w:tbl>
    <w:p>
      <w:r>
        <w:br w:type="page"/>
      </w:r>
    </w:p>
    <w:p>
      <w:pPr>
        <w:pStyle w:val="Heading1"/>
        <w:pBdr>
          <w:bottom w:val="single" w:sz="8" w:space="4" w:color="B8892D"/>
        </w:pBdr>
      </w:pPr>
      <w:r>
        <w:t>1. Proposal Overview</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CLIENT</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EVENT DATE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VENUE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PROPOSAL NUMBER</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PREPARED BY</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PROPOSAL DATE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VALID THROUGH</w:t>
            </w:r>
          </w:p>
        </w:tc>
        <w:tc>
          <w:tcPr>
            <w:tcW w:type="dxa" w:w="5184"/>
            <w:shd w:fill="F6F1E8"/>
            <w:tcMar>
              <w:top w:w="120" w:type="dxa"/>
              <w:start w:w="140" w:type="dxa"/>
              <w:bottom w:w="120" w:type="dxa"/>
              <w:end w:w="140" w:type="dxa"/>
            </w:tcMar>
          </w:tcPr>
          <w:p>
            <w:r>
              <w:rPr>
                <w:color w:val="1D2A3A"/>
                <w:sz w:val="19"/>
              </w:rPr>
              <w:t>____________________________________________</w:t>
            </w:r>
          </w:p>
        </w:tc>
      </w:tr>
    </w:tbl>
    <w:p>
      <w:pPr>
        <w:pStyle w:val="Heading1"/>
        <w:pBdr>
          <w:bottom w:val="single" w:sz="8" w:space="4" w:color="B8892D"/>
        </w:pBdr>
      </w:pPr>
      <w:r>
        <w:t>2. Design Story</w:t>
      </w:r>
    </w:p>
    <w:tbl>
      <w:tblPr>
        <w:tblW w:type="auto" w:w="0"/>
        <w:jc w:val="center"/>
        <w:tblLayout w:type="fixed"/>
        <w:tblLook w:firstColumn="1" w:firstRow="1" w:lastColumn="0" w:lastRow="0" w:noHBand="0" w:noVBand="1" w:val="04A0"/>
      </w:tblPr>
      <w:tblGrid>
        <w:gridCol w:w="9936"/>
      </w:tblGrid>
      <w:tr>
        <w:tc>
          <w:tcPr>
            <w:tcW w:type="dxa" w:w="10368"/>
            <w:shd w:fill="F6F1E8"/>
            <w:tcMar>
              <w:top w:w="170" w:type="dxa"/>
              <w:start w:w="190" w:type="dxa"/>
              <w:bottom w:w="170" w:type="dxa"/>
              <w:end w:w="190" w:type="dxa"/>
            </w:tcMar>
          </w:tcPr>
          <w:p>
            <w:r>
              <w:rPr>
                <w:rFonts w:ascii="Georgia" w:hAnsi="Georgia"/>
                <w:b/>
                <w:color w:val="B8892D"/>
                <w:sz w:val="24"/>
              </w:rPr>
              <w:t>Concept statement</w:t>
              <w:br/>
            </w:r>
            <w:r>
              <w:rPr>
                <w:color w:val="1D2A3A"/>
                <w:sz w:val="20"/>
              </w:rPr>
              <w:t>Describe the proposed atmosphere, emotional tone, color palette, focal moments, and how the design responds to the venue. Replace this text with a client-specific narrative.</w:t>
            </w:r>
          </w:p>
        </w:tc>
      </w:tr>
    </w:tbl>
    <w:tbl>
      <w:tblPr>
        <w:tblW w:type="auto" w:w="0"/>
        <w:jc w:val="center"/>
        <w:tblLayout w:type="fixed"/>
        <w:tblLook w:firstColumn="1" w:firstRow="1" w:lastColumn="0" w:lastRow="0" w:noHBand="0" w:noVBand="1" w:val="04A0"/>
      </w:tblPr>
      <w:tblGrid>
        <w:gridCol w:w="5184"/>
        <w:gridCol w:w="5184"/>
      </w:tblGrid>
      <w:tr>
        <w:tc>
          <w:tcPr>
            <w:tcW w:type="dxa" w:w="5184"/>
            <w:tcMar>
              <w:top w:w="40" w:type="dxa"/>
              <w:start w:w="40" w:type="dxa"/>
              <w:bottom w:w="40" w:type="dxa"/>
              <w:end w:w="40" w:type="dxa"/>
            </w:tcMar>
          </w:tcPr>
          <w:p>
            <w:pPr>
              <w:jc w:val="center"/>
            </w:pPr>
            <w:r>
              <w:drawing>
                <wp:inline xmlns:a="http://schemas.openxmlformats.org/drawingml/2006/main" xmlns:pic="http://schemas.openxmlformats.org/drawingml/2006/picture">
                  <wp:extent cx="2971800" cy="2231136"/>
                  <wp:docPr id="2" name="Picture 2"/>
                  <wp:cNvGraphicFramePr>
                    <a:graphicFrameLocks noChangeAspect="1"/>
                  </wp:cNvGraphicFramePr>
                  <a:graphic>
                    <a:graphicData uri="http://schemas.openxmlformats.org/drawingml/2006/picture">
                      <pic:pic>
                        <pic:nvPicPr>
                          <pic:cNvPr id="0" name="A6B56620-2F2E-4572-84AA-1D77757D454D_pair0.jpg"/>
                          <pic:cNvPicPr/>
                        </pic:nvPicPr>
                        <pic:blipFill>
                          <a:blip r:embed="rId12"/>
                          <a:stretch>
                            <a:fillRect/>
                          </a:stretch>
                        </pic:blipFill>
                        <pic:spPr>
                          <a:xfrm>
                            <a:off x="0" y="0"/>
                            <a:ext cx="2971800" cy="2231136"/>
                          </a:xfrm>
                          <a:prstGeom prst="rect"/>
                        </pic:spPr>
                      </pic:pic>
                    </a:graphicData>
                  </a:graphic>
                </wp:inline>
              </w:drawing>
            </w:r>
          </w:p>
          <w:p>
            <w:pPr>
              <w:jc w:val="center"/>
            </w:pPr>
            <w:r>
              <w:rPr>
                <w:i/>
                <w:color w:val="B8892D"/>
                <w:sz w:val="17"/>
              </w:rPr>
              <w:t>Insert ceremony inspiration or rendering</w:t>
            </w:r>
          </w:p>
        </w:tc>
        <w:tc>
          <w:tcPr>
            <w:tcW w:type="dxa" w:w="5184"/>
            <w:tcMar>
              <w:top w:w="40" w:type="dxa"/>
              <w:start w:w="40" w:type="dxa"/>
              <w:bottom w:w="40" w:type="dxa"/>
              <w:end w:w="40" w:type="dxa"/>
            </w:tcMar>
          </w:tcPr>
          <w:p>
            <w:pPr>
              <w:jc w:val="center"/>
            </w:pPr>
            <w:r>
              <w:drawing>
                <wp:inline xmlns:a="http://schemas.openxmlformats.org/drawingml/2006/main" xmlns:pic="http://schemas.openxmlformats.org/drawingml/2006/picture">
                  <wp:extent cx="2971800" cy="2231136"/>
                  <wp:docPr id="3" name="Picture 3"/>
                  <wp:cNvGraphicFramePr>
                    <a:graphicFrameLocks noChangeAspect="1"/>
                  </wp:cNvGraphicFramePr>
                  <a:graphic>
                    <a:graphicData uri="http://schemas.openxmlformats.org/drawingml/2006/picture">
                      <pic:pic>
                        <pic:nvPicPr>
                          <pic:cNvPr id="0" name="6D9D7A8F-4596-47D3-82FB-7750860EEBF7_pair1.jpg"/>
                          <pic:cNvPicPr/>
                        </pic:nvPicPr>
                        <pic:blipFill>
                          <a:blip r:embed="rId13"/>
                          <a:stretch>
                            <a:fillRect/>
                          </a:stretch>
                        </pic:blipFill>
                        <pic:spPr>
                          <a:xfrm>
                            <a:off x="0" y="0"/>
                            <a:ext cx="2971800" cy="2231136"/>
                          </a:xfrm>
                          <a:prstGeom prst="rect"/>
                        </pic:spPr>
                      </pic:pic>
                    </a:graphicData>
                  </a:graphic>
                </wp:inline>
              </w:drawing>
            </w:r>
          </w:p>
          <w:p>
            <w:pPr>
              <w:jc w:val="center"/>
            </w:pPr>
            <w:r>
              <w:rPr>
                <w:i/>
                <w:color w:val="B8892D"/>
                <w:sz w:val="17"/>
              </w:rPr>
              <w:t>Insert reception inspiration or rendering</w:t>
            </w:r>
          </w:p>
        </w:tc>
      </w:tr>
    </w:tbl>
    <w:p>
      <w:r>
        <w:br w:type="page"/>
      </w:r>
    </w:p>
    <w:p>
      <w:pPr>
        <w:pStyle w:val="Heading1"/>
        <w:pBdr>
          <w:bottom w:val="single" w:sz="8" w:space="4" w:color="B8892D"/>
        </w:pBdr>
      </w:pPr>
      <w:r>
        <w:t>3. Color &amp; Material Palette</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PRIMARY COLORS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ACCENT COLORS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FLORALS / GREENERY</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FABRICS / LINENS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METALS / FINISHES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LIGHTING / CANDLES</w:t>
            </w:r>
          </w:p>
        </w:tc>
        <w:tc>
          <w:tcPr>
            <w:tcW w:type="dxa" w:w="5184"/>
            <w:shd w:fill="F6F1E8"/>
            <w:tcMar>
              <w:top w:w="120" w:type="dxa"/>
              <w:start w:w="140" w:type="dxa"/>
              <w:bottom w:w="120" w:type="dxa"/>
              <w:end w:w="140" w:type="dxa"/>
            </w:tcMar>
          </w:tcPr>
          <w:p>
            <w:r>
              <w:rPr>
                <w:color w:val="1D2A3A"/>
                <w:sz w:val="19"/>
              </w:rPr>
              <w:t>____________________________________________</w:t>
            </w:r>
          </w:p>
        </w:tc>
      </w:tr>
    </w:tbl>
    <w:p>
      <w:pPr>
        <w:pStyle w:val="Heading1"/>
        <w:pBdr>
          <w:bottom w:val="single" w:sz="8" w:space="4" w:color="B8892D"/>
        </w:pBdr>
      </w:pPr>
      <w:r>
        <w:t>4. Ceremony Scope</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FOCAL INSTALLATION</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AISLE DESIGN</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ENTRY / WELCOME</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OTHER</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bl>
    <w:p>
      <w:r>
        <w:br w:type="page"/>
      </w:r>
    </w:p>
    <w:p>
      <w:pPr>
        <w:pStyle w:val="Heading1"/>
        <w:pBdr>
          <w:bottom w:val="single" w:sz="8" w:space="4" w:color="B8892D"/>
        </w:pBdr>
      </w:pPr>
      <w:r>
        <w:t>5. Reception Scope</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SWEETHEART / HEAD TABLE</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GUEST TABLES</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BACKDROP / STAGE</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CANDLES / TABLETOP</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CAKE / DESSERT</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r>
        <w:tc>
          <w:tcPr>
            <w:tcW w:type="dxa" w:w="5184"/>
            <w:shd w:fill="1D2A3A"/>
            <w:tcMar>
              <w:top w:w="120" w:type="dxa"/>
              <w:start w:w="140" w:type="dxa"/>
              <w:bottom w:w="120" w:type="dxa"/>
              <w:end w:w="140" w:type="dxa"/>
            </w:tcMar>
          </w:tcPr>
          <w:p>
            <w:r>
              <w:rPr>
                <w:b/>
                <w:color w:val="FFFFFF"/>
                <w:sz w:val="17"/>
              </w:rPr>
              <w:t>ADDITIONAL DÉCOR</w:t>
            </w:r>
          </w:p>
        </w:tc>
        <w:tc>
          <w:tcPr>
            <w:tcW w:type="dxa" w:w="5184"/>
            <w:shd w:fill="F6F1E8"/>
            <w:tcMar>
              <w:top w:w="120" w:type="dxa"/>
              <w:start w:w="140" w:type="dxa"/>
              <w:bottom w:w="120" w:type="dxa"/>
              <w:end w:w="140" w:type="dxa"/>
            </w:tcMar>
          </w:tcPr>
          <w:p>
            <w:r>
              <w:rPr>
                <w:color w:val="1D2A3A"/>
                <w:sz w:val="19"/>
              </w:rPr>
              <w:t>Description: ______________________________</w:t>
              <w:br/>
              <w:t>Qty: ______  Unit: $______  Total: $______</w:t>
            </w:r>
          </w:p>
        </w:tc>
      </w:tr>
    </w:tbl>
    <w:p>
      <w:pPr>
        <w:pStyle w:val="Heading1"/>
        <w:pBdr>
          <w:bottom w:val="single" w:sz="8" w:space="4" w:color="B8892D"/>
        </w:pBdr>
      </w:pPr>
      <w:r>
        <w:t>6. Logistics &amp; Production</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DELIVERY DATE / WINDOW</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INSTALLATION WINDOW</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EVENT END TIME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STRIKE / RETRIEVAL</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CREW / VEHICLE ASSUMPTIONS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VENUE ACCESS NOTES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WEATHER BACKUP</w:t>
            </w:r>
          </w:p>
        </w:tc>
        <w:tc>
          <w:tcPr>
            <w:tcW w:type="dxa" w:w="5184"/>
            <w:shd w:fill="F6F1E8"/>
            <w:tcMar>
              <w:top w:w="120" w:type="dxa"/>
              <w:start w:w="140" w:type="dxa"/>
              <w:bottom w:w="120" w:type="dxa"/>
              <w:end w:w="140" w:type="dxa"/>
            </w:tcMar>
          </w:tcPr>
          <w:p>
            <w:r>
              <w:rPr>
                <w:color w:val="1D2A3A"/>
                <w:sz w:val="19"/>
              </w:rPr>
              <w:t>____________________________________________</w:t>
            </w:r>
          </w:p>
        </w:tc>
      </w:tr>
    </w:tbl>
    <w:p>
      <w:r>
        <w:br w:type="page"/>
      </w:r>
    </w:p>
    <w:p>
      <w:pPr>
        <w:pStyle w:val="Heading1"/>
        <w:pBdr>
          <w:bottom w:val="single" w:sz="8" w:space="4" w:color="B8892D"/>
        </w:pBdr>
      </w:pPr>
      <w:r>
        <w:t>7. Investment Summary</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DESIGN AND RENTALS</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FLORALS AND MATERIALS</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DELIVERY AND INSTALLATION</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STRIKE AND RETRIEVAL</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TAXES / FEES</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ESTIMATED TOTAL</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RESERVATION RETAINER</w:t>
            </w:r>
          </w:p>
        </w:tc>
        <w:tc>
          <w:tcPr>
            <w:tcW w:type="dxa" w:w="5184"/>
            <w:shd w:fill="F6F1E8"/>
            <w:tcMar>
              <w:top w:w="120" w:type="dxa"/>
              <w:start w:w="140" w:type="dxa"/>
              <w:bottom w:w="120" w:type="dxa"/>
              <w:end w:w="140" w:type="dxa"/>
            </w:tcMar>
          </w:tcPr>
          <w:p>
            <w:r>
              <w:rPr>
                <w:color w:val="1D2A3A"/>
                <w:sz w:val="19"/>
              </w:rPr>
              <w:t>$________________________</w:t>
            </w:r>
          </w:p>
        </w:tc>
      </w:tr>
      <w:tr>
        <w:tc>
          <w:tcPr>
            <w:tcW w:type="dxa" w:w="5184"/>
            <w:shd w:fill="1D2A3A"/>
            <w:tcMar>
              <w:top w:w="120" w:type="dxa"/>
              <w:start w:w="140" w:type="dxa"/>
              <w:bottom w:w="120" w:type="dxa"/>
              <w:end w:w="140" w:type="dxa"/>
            </w:tcMar>
          </w:tcPr>
          <w:p>
            <w:r>
              <w:rPr>
                <w:b/>
                <w:color w:val="FFFFFF"/>
                <w:sz w:val="17"/>
              </w:rPr>
              <w:t>FINAL BALANCE</w:t>
            </w:r>
          </w:p>
        </w:tc>
        <w:tc>
          <w:tcPr>
            <w:tcW w:type="dxa" w:w="5184"/>
            <w:shd w:fill="F6F1E8"/>
            <w:tcMar>
              <w:top w:w="120" w:type="dxa"/>
              <w:start w:w="140" w:type="dxa"/>
              <w:bottom w:w="120" w:type="dxa"/>
              <w:end w:w="140" w:type="dxa"/>
            </w:tcMar>
          </w:tcPr>
          <w:p>
            <w:r>
              <w:rPr>
                <w:color w:val="1D2A3A"/>
                <w:sz w:val="19"/>
              </w:rPr>
              <w:t>$________________________</w:t>
            </w:r>
          </w:p>
        </w:tc>
      </w:tr>
    </w:tbl>
    <w:p>
      <w:pPr>
        <w:pStyle w:val="Heading1"/>
        <w:pBdr>
          <w:bottom w:val="single" w:sz="8" w:space="4" w:color="B8892D"/>
        </w:pBdr>
      </w:pPr>
      <w:r>
        <w:t>8. Allowances, Exclusions &amp; Assumptions</w:t>
      </w:r>
    </w:p>
    <w:p>
      <w:pPr>
        <w:pStyle w:val="ListBullet"/>
        <w:ind w:left="360"/>
      </w:pPr>
      <w:r>
        <w:t>List all client-supplied items and services provided by other vendors.</w:t>
      </w:r>
    </w:p>
    <w:p>
      <w:pPr>
        <w:pStyle w:val="ListBullet"/>
        <w:ind w:left="360"/>
      </w:pPr>
      <w:r>
        <w:t>Identify specialty items pending availability or final measurement.</w:t>
      </w:r>
    </w:p>
    <w:p>
      <w:pPr>
        <w:pStyle w:val="ListBullet"/>
        <w:ind w:left="360"/>
      </w:pPr>
      <w:r>
        <w:t>State whether fresh floral pricing is an allowance or fixed amount.</w:t>
      </w:r>
    </w:p>
    <w:p>
      <w:pPr>
        <w:pStyle w:val="ListBullet"/>
        <w:ind w:left="360"/>
      </w:pPr>
      <w:r>
        <w:t>List venue fees, permits, rigging, electrical, parking, tolls, and union labor that are excluded or estimated.</w:t>
      </w:r>
    </w:p>
    <w:p>
      <w:pPr>
        <w:pStyle w:val="ListBullet"/>
        <w:ind w:left="360"/>
      </w:pPr>
      <w:r>
        <w:t>State that final terms are governed by the signed agreement, invoice, approved proposal, and written change orders.</w:t>
      </w:r>
    </w:p>
    <w:p>
      <w:pPr>
        <w:spacing w:before="280" w:after="140"/>
      </w:pPr>
      <w:r>
        <w:rPr>
          <w:b/>
          <w:color w:val="8B7565"/>
          <w:sz w:val="28"/>
        </w:rPr>
        <w:t>9. Final Event Details &amp; Authorizations</w:t>
      </w:r>
    </w:p>
    <w:tbl>
      <w:tblPr>
        <w:tblW w:type="auto" w:w="0"/>
        <w:tblLayout w:type="fixed"/>
        <w:tblLook w:firstColumn="1" w:firstRow="1" w:lastColumn="0" w:lastRow="0" w:noHBand="0" w:noVBand="1" w:val="04A0"/>
      </w:tblPr>
      <w:tblGrid>
        <w:gridCol w:w="3456"/>
        <w:gridCol w:w="6624"/>
      </w:tblGrid>
      <w:tr>
        <w:tc>
          <w:tcPr>
            <w:tcW w:type="dxa" w:w="3456"/>
            <w:shd w:fill="F4F0EC"/>
            <w:vAlign w:val="center"/>
            <w:tcMar>
              <w:top w:w="100" w:type="dxa"/>
              <w:start w:w="120" w:type="dxa"/>
              <w:bottom w:w="100" w:type="dxa"/>
              <w:end w:w="120" w:type="dxa"/>
            </w:tcMar>
          </w:tcPr>
          <w:p>
            <w:pPr>
              <w:spacing w:after="0"/>
            </w:pPr>
            <w:r>
              <w:rPr>
                <w:b/>
                <w:color w:val="333333"/>
                <w:sz w:val="18"/>
              </w:rPr>
              <w:t>AUTHORIZED DECISION-MAKER</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PHONE / EMAIL</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CLIENT-SUPPLIED ITEMS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APPROVED SUBSTITUTIONS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VENUE / ROOM-READY REQUIREMENTS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SPECIAL ACCESS / RESTRICTIONS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ADDITIONAL LABOR / OVERTIME RATE</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HIGH-VALUE RENTALS / REPLACEMENT VALUES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INCLUDED SERVICES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r>
        <w:tc>
          <w:tcPr>
            <w:tcW w:type="dxa" w:w="3456"/>
            <w:shd w:fill="F4F0EC"/>
            <w:vAlign w:val="center"/>
            <w:tcMar>
              <w:top w:w="100" w:type="dxa"/>
              <w:start w:w="120" w:type="dxa"/>
              <w:bottom w:w="100" w:type="dxa"/>
              <w:end w:w="120" w:type="dxa"/>
            </w:tcMar>
          </w:tcPr>
          <w:p>
            <w:pPr>
              <w:spacing w:after="0"/>
            </w:pPr>
            <w:r>
              <w:rPr>
                <w:b/>
                <w:color w:val="333333"/>
                <w:sz w:val="18"/>
              </w:rPr>
              <w:t>EXCLUDED / CLIENT-RESPONSIBLE ITEMS</w:t>
            </w:r>
          </w:p>
        </w:tc>
        <w:tc>
          <w:tcPr>
            <w:tcW w:type="dxa" w:w="6624"/>
            <w:vAlign w:val="center"/>
            <w:tcMar>
              <w:top w:w="100" w:type="dxa"/>
              <w:start w:w="120" w:type="dxa"/>
              <w:bottom w:w="100" w:type="dxa"/>
              <w:end w:w="120" w:type="dxa"/>
            </w:tcMar>
          </w:tcPr>
          <w:p>
            <w:pPr>
              <w:spacing w:after="0"/>
            </w:pPr>
            <w:r>
              <w:rPr>
                <w:color w:val="333333"/>
                <w:sz w:val="18"/>
              </w:rPr>
              <w:t>____________________________________________</w:t>
            </w:r>
          </w:p>
        </w:tc>
      </w:tr>
    </w:tbl>
    <w:p>
      <w:pPr>
        <w:pStyle w:val="ListBullet"/>
        <w:spacing w:after="80" w:line="259" w:lineRule="auto"/>
      </w:pPr>
      <w:r>
        <w:rPr>
          <w:color w:val="333333"/>
          <w:sz w:val="20"/>
        </w:rPr>
        <w:t>All quantities, dimensions, colors, selected items, delivery/install/strike windows, client-supplied items, exclusions, venue requirements, and approved substitutions should be completed before final client approval.</w:t>
      </w:r>
    </w:p>
    <w:p>
      <w:pPr>
        <w:pStyle w:val="ListBullet"/>
        <w:spacing w:after="80" w:line="259" w:lineRule="auto"/>
      </w:pPr>
      <w:r>
        <w:rPr>
          <w:color w:val="333333"/>
          <w:sz w:val="20"/>
        </w:rPr>
        <w:t>Rental inventory remains the property of Elegant Decor &amp; Rentals. Replacement values listed here or on the attached inventory schedule may be used to document the value of missing or damaged items, subject to the signed agreement.</w:t>
      </w:r>
    </w:p>
    <w:p>
      <w:pPr>
        <w:pStyle w:val="ListBullet"/>
        <w:spacing w:after="80" w:line="259" w:lineRule="auto"/>
      </w:pPr>
      <w:r>
        <w:rPr>
          <w:color w:val="333333"/>
          <w:sz w:val="20"/>
        </w:rPr>
        <w:t>Only the client or authorized decision-maker identified above may approve event-day additions or changes. Approved changes may result in additional product, labor, overtime, transportation, repacking, or rush charges.</w:t>
      </w:r>
    </w:p>
    <w:p>
      <w:pPr>
        <w:pStyle w:val="ListBullet"/>
        <w:spacing w:after="80" w:line="259" w:lineRule="auto"/>
      </w:pPr>
      <w:r>
        <w:rPr>
          <w:color w:val="333333"/>
          <w:sz w:val="20"/>
        </w:rPr>
        <w:t>The venue and event space must be ready and safely accessible at the scheduled installation and retrieval times. Delays, restricted access, unfinished rooms, vendor conflicts, or undisclosed venue requirements may result in additional charges or reduced scope as permitted by the signed agreement.</w:t>
      </w:r>
    </w:p>
    <w:p>
      <w:pPr>
        <w:pStyle w:val="Heading1"/>
        <w:pageBreakBefore/>
        <w:pBdr>
          <w:bottom w:val="single" w:sz="8" w:space="4" w:color="B8892D"/>
        </w:pBdr>
      </w:pPr>
      <w:r>
        <w:t>10. Client Approval</w:t>
      </w:r>
    </w:p>
    <w:tbl>
      <w:tblPr>
        <w:tblW w:type="auto" w:w="0"/>
        <w:jc w:val="center"/>
        <w:tblLayout w:type="fixed"/>
        <w:tblLook w:firstColumn="1" w:firstRow="1" w:lastColumn="0" w:lastRow="0" w:noHBand="0" w:noVBand="1" w:val="04A0"/>
      </w:tblPr>
      <w:tblGrid>
        <w:gridCol w:w="2952"/>
        <w:gridCol w:w="6912"/>
      </w:tblGrid>
      <w:tr>
        <w:tc>
          <w:tcPr>
            <w:tcW w:type="dxa" w:w="5184"/>
            <w:shd w:fill="1D2A3A"/>
            <w:tcMar>
              <w:top w:w="120" w:type="dxa"/>
              <w:start w:w="140" w:type="dxa"/>
              <w:bottom w:w="120" w:type="dxa"/>
              <w:end w:w="140" w:type="dxa"/>
            </w:tcMar>
          </w:tcPr>
          <w:p>
            <w:r>
              <w:rPr>
                <w:b/>
                <w:color w:val="FFFFFF"/>
                <w:sz w:val="17"/>
              </w:rPr>
              <w:t>SELECTED OPTION / SCOPE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REQUESTED REVISIONS</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CLIENT PRINTED NAME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CLIENT SIGNATURE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DATE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ELEGANT DECOR REPRESENTATIVE</w:t>
            </w:r>
          </w:p>
        </w:tc>
        <w:tc>
          <w:tcPr>
            <w:tcW w:type="dxa" w:w="5184"/>
            <w:shd w:fill="F6F1E8"/>
            <w:tcMar>
              <w:top w:w="120" w:type="dxa"/>
              <w:start w:w="140" w:type="dxa"/>
              <w:bottom w:w="120" w:type="dxa"/>
              <w:end w:w="140" w:type="dxa"/>
            </w:tcMar>
          </w:tcPr>
          <w:p>
            <w:r>
              <w:rPr>
                <w:color w:val="1D2A3A"/>
                <w:sz w:val="19"/>
              </w:rPr>
              <w:t>____________________________________________</w:t>
            </w:r>
          </w:p>
        </w:tc>
      </w:tr>
      <w:tr>
        <w:tc>
          <w:tcPr>
            <w:tcW w:type="dxa" w:w="5184"/>
            <w:shd w:fill="1D2A3A"/>
            <w:tcMar>
              <w:top w:w="120" w:type="dxa"/>
              <w:start w:w="140" w:type="dxa"/>
              <w:bottom w:w="120" w:type="dxa"/>
              <w:end w:w="140" w:type="dxa"/>
            </w:tcMar>
          </w:tcPr>
          <w:p>
            <w:r>
              <w:rPr>
                <w:b/>
                <w:color w:val="FFFFFF"/>
                <w:sz w:val="17"/>
              </w:rPr>
              <w:t>SIGNATURE / DATE</w:t>
            </w:r>
          </w:p>
        </w:tc>
        <w:tc>
          <w:tcPr>
            <w:tcW w:type="dxa" w:w="5184"/>
            <w:shd w:fill="F6F1E8"/>
            <w:tcMar>
              <w:top w:w="120" w:type="dxa"/>
              <w:start w:w="140" w:type="dxa"/>
              <w:bottom w:w="120" w:type="dxa"/>
              <w:end w:w="140" w:type="dxa"/>
            </w:tcMar>
          </w:tcPr>
          <w:p>
            <w:r>
              <w:rPr>
                <w:color w:val="1D2A3A"/>
                <w:sz w:val="19"/>
              </w:rPr>
              <w:t>____________________________________________</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1D2A3A"/>
        <w:sz w:val="15"/>
      </w:rPr>
      <w:t>Elegant Decor &amp; Rentals  •  (413) 627-1042  •  elegantdecors7@gmail.com  •  Western Massachusetts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4" w:color="B8892D"/>
      </w:pBdr>
    </w:pPr>
    <w:r>
      <w:rPr>
        <w:rFonts w:ascii="Georgia" w:hAnsi="Georgia"/>
        <w:color w:val="1D2A3A"/>
        <w:sz w:val="15"/>
      </w:rPr>
      <w:t>ELEGANT DECOR &amp; RENTALS  |  FINAL DESIGN PROPOSAL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Georgia" w:hAnsi="Georgia" w:eastAsia="Georgia"/>
      <w:b/>
      <w:bCs/>
      <w:color w:val="1D2A3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B8892D"/>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1D2A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